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Форма заявки на грант</w:t>
      </w:r>
    </w:p>
    <w:p w:rsidR="00000000" w:rsidDel="00000000" w:rsidP="00000000" w:rsidRDefault="00000000" w:rsidRPr="00000000" w14:paraId="00000004">
      <w:pPr>
        <w:spacing w:after="24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для молодежных инициатив по развитию трансграничного диалога и миростроительства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center"/>
        <w:rPr>
          <w:color w:val="000000"/>
          <w:sz w:val="32"/>
          <w:szCs w:val="32"/>
        </w:rPr>
      </w:pPr>
      <w:r w:rsidDel="00000000" w:rsidR="00000000" w:rsidRPr="00000000">
        <w:rPr>
          <w:color w:val="000000"/>
          <w:sz w:val="32"/>
          <w:szCs w:val="32"/>
          <w:rtl w:val="0"/>
        </w:rPr>
        <w:t xml:space="preserve">Финансируемый Европейским Союзом проект «Трансграничный многосторонний диалог для толерантности и мира в Центральной Азии»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color w:val="000000"/>
          <w:sz w:val="32"/>
          <w:szCs w:val="32"/>
          <w:rtl w:val="0"/>
        </w:rPr>
        <w:t xml:space="preserve">Проект реализуется консорциумом под руководством Фонда им. Конрада Аденауэра совместно с национальными партнерами: Экологическим движением «БИОМ» (Кыргызстан), Общенациональным движением «Юксалиш» (Узбекистан), , Общественной организацией «Гендер и развитие» (Таджикистан).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center"/>
        <w:rPr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color w:val="000000"/>
          <w:sz w:val="32"/>
          <w:szCs w:val="32"/>
          <w:rtl w:val="0"/>
        </w:rPr>
        <w:t xml:space="preserve">Крайний срок подачи заявки: </w:t>
      </w:r>
      <w:r w:rsidDel="00000000" w:rsidR="00000000" w:rsidRPr="00000000">
        <w:rPr>
          <w:sz w:val="32"/>
          <w:szCs w:val="32"/>
          <w:rtl w:val="0"/>
        </w:rPr>
        <w:t xml:space="preserve">23.12.2022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17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35"/>
        <w:gridCol w:w="6682"/>
        <w:tblGridChange w:id="0">
          <w:tblGrid>
            <w:gridCol w:w="2835"/>
            <w:gridCol w:w="6682"/>
          </w:tblGrid>
        </w:tblGridChange>
      </w:tblGrid>
      <w:tr>
        <w:trPr>
          <w:cantSplit w:val="0"/>
          <w:trHeight w:val="459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Название действия:</w:t>
            </w:r>
          </w:p>
        </w:tc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Место(а) проведения деятельности:</w:t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highlight w:val="yellow"/>
                <w:rtl w:val="0"/>
              </w:rPr>
              <w:t xml:space="preserve">&lt;укажите регион (ы), область (</w:t>
            </w: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и</w:t>
            </w:r>
            <w:r w:rsidDel="00000000" w:rsidR="00000000" w:rsidRPr="00000000">
              <w:rPr>
                <w:i w:val="1"/>
                <w:color w:val="000000"/>
                <w:sz w:val="24"/>
                <w:szCs w:val="24"/>
                <w:highlight w:val="yellow"/>
                <w:rtl w:val="0"/>
              </w:rPr>
              <w:t xml:space="preserve">) или город (</w:t>
            </w: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а</w:t>
            </w:r>
            <w:r w:rsidDel="00000000" w:rsidR="00000000" w:rsidRPr="00000000">
              <w:rPr>
                <w:i w:val="1"/>
                <w:color w:val="000000"/>
                <w:sz w:val="24"/>
                <w:szCs w:val="24"/>
                <w:highlight w:val="yellow"/>
                <w:rtl w:val="0"/>
              </w:rPr>
              <w:t xml:space="preserve">), которые выиграют от действия&gt;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Имя ведущего заявителя / координатора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120" w:before="12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&lt;ведущий заявитель/ координатор - человек с которым будет подписан контракт&gt;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Имена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со-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заявителей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если таковы имеются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120" w:before="12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&lt;Возможно, совместная подача заявок с партнерами из соседних стран (Кыргызстан, Узбекистан, Таджикистан)&gt;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hanging="432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Соискатели </w:t>
      </w:r>
    </w:p>
    <w:tbl>
      <w:tblPr>
        <w:tblStyle w:val="Table2"/>
        <w:tblW w:w="963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6228"/>
        <w:tblGridChange w:id="0">
          <w:tblGrid>
            <w:gridCol w:w="3402"/>
            <w:gridCol w:w="6228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2"/>
            <w:shd w:fill="c0c0c0" w:val="clear"/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Контактные данные заявителя / координатора для целей этого действия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Почтовый адрес: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1B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Телефонный номер: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1D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Контактное лицо организации, ответственной за действие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1F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Адрес электронной почты: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1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Социальные сети: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6228"/>
        <w:tblGridChange w:id="0">
          <w:tblGrid>
            <w:gridCol w:w="3402"/>
            <w:gridCol w:w="6228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2"/>
            <w:shd w:fill="c0c0c0" w:val="clear"/>
            <w:vAlign w:val="center"/>
          </w:tcPr>
          <w:p w:rsidR="00000000" w:rsidDel="00000000" w:rsidP="00000000" w:rsidRDefault="00000000" w:rsidRPr="00000000" w14:paraId="00000025">
            <w:pPr>
              <w:spacing w:after="120"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Контактные данные со-соискателей, если таковы имеются (для каждого заявителя заполните отдельно)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7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Почтовый адрес: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9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Телефонный номер: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B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Контактное лицо организации, ответственной за действие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D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Адрес электронной почты: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F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Социальные сети: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0" w:lineRule="auto"/>
        <w:jc w:val="left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hanging="432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Краткое описание проекта</w:t>
      </w:r>
    </w:p>
    <w:tbl>
      <w:tblPr>
        <w:tblStyle w:val="Table4"/>
        <w:tblW w:w="95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62"/>
        <w:gridCol w:w="5629"/>
        <w:tblGridChange w:id="0">
          <w:tblGrid>
            <w:gridCol w:w="3962"/>
            <w:gridCol w:w="5629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35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Название проекта: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8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37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Место реализации проекта (страна/ы, регион/ы, город/а/село/а):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39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Начало инициативы: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60" w:before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15.02.2023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3B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Окончание инициативы: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60" w:before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15.04.2023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3D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Общий бюджет инициативы: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rPr>
                <w:i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 &lt;в соответствии с бюджетом&gt;</w:t>
            </w:r>
          </w:p>
        </w:tc>
      </w:tr>
      <w:tr>
        <w:trPr>
          <w:cantSplit w:val="0"/>
          <w:trHeight w:val="1345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3F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Запрашиваемая сумма: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20" w:before="120" w:lineRule="auto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&lt;</w:t>
            </w: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в национальной валюте. общая запрашиваемая сумма не может быть ниже 500 евро и выше 1000 евро, по операционному курсу национальных центральных банков стран участниц проекта</w:t>
            </w: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&gt;</w:t>
            </w:r>
          </w:p>
        </w:tc>
      </w:tr>
      <w:tr>
        <w:trPr>
          <w:cantSplit w:val="0"/>
          <w:trHeight w:val="791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41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Собственный вклад или вклад от третьих лиц: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&lt;</w:t>
            </w: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такой вклад не обязателен, но является преимуществом при рассмотрении заявки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&gt;</w:t>
            </w:r>
          </w:p>
        </w:tc>
      </w:tr>
    </w:tbl>
    <w:p w:rsidR="00000000" w:rsidDel="00000000" w:rsidP="00000000" w:rsidRDefault="00000000" w:rsidRPr="00000000" w14:paraId="0000004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jc w:val="left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Краткое резюме об </w:t>
      </w:r>
      <w:r w:rsidDel="00000000" w:rsidR="00000000" w:rsidRPr="00000000">
        <w:rPr>
          <w:b w:val="1"/>
          <w:sz w:val="24"/>
          <w:szCs w:val="24"/>
          <w:rtl w:val="0"/>
        </w:rPr>
        <w:t xml:space="preserve">инициативе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(максимум 1 страница).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firstLine="0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highlight w:val="yellow"/>
          <w:rtl w:val="0"/>
        </w:rPr>
        <w:t xml:space="preserve">В случае отбора данной инициативы, проект будет размещать данное резюме на информационных ресурсах проекта. Пожалуйста, коротко и ясно предоставьте основную информацию об инициативе. Опишите проблему, цели, действия, ожидаемые результаты, 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Rule="auto"/>
        <w:jc w:val="left"/>
        <w:rPr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hanging="432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Ожидаемые результаты от инициативы</w:t>
      </w:r>
    </w:p>
    <w:tbl>
      <w:tblPr>
        <w:tblStyle w:val="Table5"/>
        <w:tblW w:w="9487.0" w:type="dxa"/>
        <w:jc w:val="left"/>
        <w:tblLayout w:type="fixed"/>
        <w:tblLook w:val="0400"/>
      </w:tblPr>
      <w:tblGrid>
        <w:gridCol w:w="1151"/>
        <w:gridCol w:w="1837"/>
        <w:gridCol w:w="6499"/>
        <w:tblGridChange w:id="0">
          <w:tblGrid>
            <w:gridCol w:w="1151"/>
            <w:gridCol w:w="1837"/>
            <w:gridCol w:w="6499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Rule="auto"/>
              <w:ind w:left="576" w:hanging="576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after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Описание проблемы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highlight w:val="yellow"/>
                <w:rtl w:val="0"/>
              </w:rPr>
              <w:t xml:space="preserve">Сформулируйте и опишите проблему, которую Вы стремитесь решить с помощью проектного предложения (мин. 100 макс. 300 слов)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9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Rule="auto"/>
              <w:ind w:left="576" w:hanging="576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after="4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Общая цель проектного предложения</w:t>
            </w:r>
          </w:p>
          <w:p w:rsidR="00000000" w:rsidDel="00000000" w:rsidP="00000000" w:rsidRDefault="00000000" w:rsidRPr="00000000" w14:paraId="0000005C">
            <w:pPr>
              <w:spacing w:after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highlight w:val="yellow"/>
                <w:rtl w:val="0"/>
              </w:rPr>
              <w:t xml:space="preserve">Кратко опишите общую цель проектного предложения</w:t>
            </w: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Rule="auto"/>
              <w:ind w:left="576" w:hanging="576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spacing w:after="4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Ожидаемые результаты проектного предложения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after="40" w:before="4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Результат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40" w:before="40" w:lineRule="auto"/>
              <w:rPr>
                <w:i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after="40" w:before="4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Результат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left"/>
              <w:rPr>
                <w:i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after="40" w:before="4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left w:color="000000" w:space="0" w:sz="8" w:val="single"/>
              <w:right w:color="000000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Rule="auto"/>
              <w:ind w:left="576" w:hanging="576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Соответствие с приоритетами конкурса на гранты (секция 1.2 руководства) </w:t>
            </w:r>
            <w:r w:rsidDel="00000000" w:rsidR="00000000" w:rsidRPr="00000000">
              <w:rPr>
                <w:i w:val="1"/>
                <w:highlight w:val="yellow"/>
                <w:rtl w:val="0"/>
              </w:rPr>
              <w:t xml:space="preserve">Как Ваше предложение поможет достичь целей и приоритетов конкурса на гранты (Цели прописаны в руководстве по грантам)(мин.100 - макс. 300 слов)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Rule="auto"/>
              <w:ind w:left="576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rPr>
          <w:i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0" w:lineRule="auto"/>
        <w:ind w:left="284" w:hanging="284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Действия инициативы</w:t>
      </w:r>
    </w:p>
    <w:p w:rsidR="00000000" w:rsidDel="00000000" w:rsidP="00000000" w:rsidRDefault="00000000" w:rsidRPr="00000000" w14:paraId="00000080">
      <w:pPr>
        <w:spacing w:after="0" w:lineRule="auto"/>
        <w:rPr>
          <w:i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i w:val="1"/>
          <w:sz w:val="24"/>
          <w:szCs w:val="24"/>
          <w:highlight w:val="yellow"/>
          <w:rtl w:val="0"/>
        </w:rPr>
        <w:t xml:space="preserve">Опишите конкретные запланированные действия, которые позволят достичь поставленные цели и результаты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142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4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21"/>
        <w:gridCol w:w="1427"/>
        <w:gridCol w:w="1578"/>
        <w:gridCol w:w="1400"/>
        <w:gridCol w:w="2192"/>
        <w:gridCol w:w="1647"/>
        <w:tblGridChange w:id="0">
          <w:tblGrid>
            <w:gridCol w:w="1221"/>
            <w:gridCol w:w="1427"/>
            <w:gridCol w:w="1578"/>
            <w:gridCol w:w="1400"/>
            <w:gridCol w:w="2192"/>
            <w:gridCol w:w="1647"/>
          </w:tblGrid>
        </w:tblGridChange>
      </w:tblGrid>
      <w:tr>
        <w:trPr>
          <w:cantSplit w:val="0"/>
          <w:trHeight w:val="1753" w:hRule="atLeast"/>
          <w:tblHeader w:val="1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2">
            <w:pPr>
              <w:spacing w:after="40" w:before="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Код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3">
            <w:pPr>
              <w:spacing w:after="40" w:before="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Название действия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84">
            <w:pPr>
              <w:spacing w:after="40" w:before="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Описание действия</w:t>
            </w:r>
          </w:p>
          <w:p w:rsidR="00000000" w:rsidDel="00000000" w:rsidP="00000000" w:rsidRDefault="00000000" w:rsidRPr="00000000" w14:paraId="00000085">
            <w:pPr>
              <w:spacing w:after="40" w:before="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(max. 60 слов для одного действия:</w:t>
              <w:br w:type="textWrapping"/>
              <w:t xml:space="preserve">формат действия)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86">
            <w:pPr>
              <w:spacing w:after="40" w:before="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Бенефициарии</w:t>
            </w:r>
          </w:p>
          <w:p w:rsidR="00000000" w:rsidDel="00000000" w:rsidP="00000000" w:rsidRDefault="00000000" w:rsidRPr="00000000" w14:paraId="00000087">
            <w:pPr>
              <w:spacing w:after="40" w:before="40" w:lineRule="auto"/>
              <w:jc w:val="center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(для кого данное действие, количество)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88">
            <w:pPr>
              <w:spacing w:after="40" w:before="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Необходимые ресурсы</w:t>
            </w:r>
          </w:p>
          <w:p w:rsidR="00000000" w:rsidDel="00000000" w:rsidP="00000000" w:rsidRDefault="00000000" w:rsidRPr="00000000" w14:paraId="00000089">
            <w:pPr>
              <w:spacing w:after="40" w:before="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в данном пункте указываются не суммы, а необходимые инструменты и материалы, эксперты и т.п. для данного действия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8A">
            <w:pPr>
              <w:spacing w:after="40" w:before="40" w:lineRule="auto"/>
              <w:ind w:left="84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Собственный вклад или вклад от третьих лиц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8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действия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1</w:t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ind w:left="-1086" w:hanging="18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действия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2</w: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ind w:left="-1086" w:hanging="18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after="40" w:before="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При необходимости можно добавлять строки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40" w:before="40" w:lineRule="auto"/>
              <w:ind w:right="7164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40" w:before="40" w:lineRule="auto"/>
              <w:ind w:left="-1086" w:right="7164" w:hanging="18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spacing w:after="40" w:before="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40" w:before="40" w:lineRule="auto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40" w:before="40" w:lineRule="auto"/>
              <w:ind w:right="7164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40" w:before="40" w:lineRule="auto"/>
              <w:ind w:left="-1086" w:right="7164" w:hanging="18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0" w:lineRule="auto"/>
        <w:ind w:left="284" w:hanging="284"/>
        <w:jc w:val="left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Ориентировочный план работы</w:t>
      </w:r>
    </w:p>
    <w:tbl>
      <w:tblPr>
        <w:tblStyle w:val="Table7"/>
        <w:tblW w:w="9483.999999999998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01"/>
        <w:gridCol w:w="1062"/>
        <w:gridCol w:w="1000"/>
        <w:gridCol w:w="1000"/>
        <w:gridCol w:w="1000"/>
        <w:gridCol w:w="917"/>
        <w:gridCol w:w="833"/>
        <w:gridCol w:w="833"/>
        <w:gridCol w:w="838"/>
        <w:tblGridChange w:id="0">
          <w:tblGrid>
            <w:gridCol w:w="2001"/>
            <w:gridCol w:w="1062"/>
            <w:gridCol w:w="1000"/>
            <w:gridCol w:w="1000"/>
            <w:gridCol w:w="1000"/>
            <w:gridCol w:w="917"/>
            <w:gridCol w:w="833"/>
            <w:gridCol w:w="833"/>
            <w:gridCol w:w="838"/>
          </w:tblGrid>
        </w:tblGridChange>
      </w:tblGrid>
      <w:tr>
        <w:trPr>
          <w:cantSplit w:val="1"/>
          <w:trHeight w:val="1346" w:hRule="atLeast"/>
          <w:tblHeader w:val="0"/>
        </w:trPr>
        <w:tc>
          <w:tcPr>
            <w:vMerge w:val="restart"/>
            <w:tcBorders>
              <w:top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5">
            <w:pPr>
              <w:spacing w:before="120" w:lineRule="auto"/>
              <w:ind w:left="-113" w:firstLine="0"/>
              <w:jc w:val="center"/>
              <w:rPr>
                <w:b w:val="1"/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Действие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A6">
            <w:pPr>
              <w:spacing w:before="12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Недели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before="120" w:lineRule="auto"/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(окрасьте соответствующие ячейки, в которых будет реализовано действие)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6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B0">
            <w:pPr>
              <w:spacing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февраль 15 - 28, 2023</w:t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B2">
            <w:pPr>
              <w:spacing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март 1-15, 2023</w:t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B4">
            <w:pPr>
              <w:spacing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март 16-31, 2023</w:t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B6">
            <w:pPr>
              <w:spacing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апрель 1-15, 2023</w:t>
            </w:r>
          </w:p>
        </w:tc>
      </w:tr>
      <w:tr>
        <w:trPr>
          <w:cantSplit w:val="1"/>
          <w:trHeight w:val="606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B9">
            <w:pPr>
              <w:spacing w:before="120" w:lineRule="auto"/>
              <w:jc w:val="center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sz w:val="24"/>
                <w:szCs w:val="24"/>
                <w:highlight w:val="lightGray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BA">
            <w:pPr>
              <w:spacing w:before="120" w:lineRule="auto"/>
              <w:jc w:val="center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sz w:val="24"/>
                <w:szCs w:val="24"/>
                <w:highlight w:val="lightGray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BB">
            <w:pPr>
              <w:spacing w:before="120" w:lineRule="auto"/>
              <w:jc w:val="center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sz w:val="24"/>
                <w:szCs w:val="24"/>
                <w:highlight w:val="lightGray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BC">
            <w:pPr>
              <w:spacing w:before="120" w:lineRule="auto"/>
              <w:jc w:val="center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sz w:val="24"/>
                <w:szCs w:val="24"/>
                <w:highlight w:val="lightGray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BD">
            <w:pPr>
              <w:spacing w:before="120" w:lineRule="auto"/>
              <w:jc w:val="center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sz w:val="24"/>
                <w:szCs w:val="24"/>
                <w:highlight w:val="lightGray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BE">
            <w:pPr>
              <w:spacing w:before="120" w:lineRule="auto"/>
              <w:jc w:val="center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sz w:val="24"/>
                <w:szCs w:val="24"/>
                <w:highlight w:val="lightGray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BF">
            <w:pPr>
              <w:spacing w:before="120" w:lineRule="auto"/>
              <w:jc w:val="center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sz w:val="24"/>
                <w:szCs w:val="24"/>
                <w:highlight w:val="lightGray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C0">
            <w:pPr>
              <w:spacing w:before="120" w:lineRule="auto"/>
              <w:jc w:val="center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sz w:val="24"/>
                <w:szCs w:val="24"/>
                <w:highlight w:val="lightGray"/>
                <w:rtl w:val="0"/>
              </w:rPr>
              <w:t xml:space="preserve">8</w:t>
            </w:r>
          </w:p>
        </w:tc>
      </w:tr>
      <w:tr>
        <w:trPr>
          <w:cantSplit w:val="1"/>
          <w:trHeight w:val="531" w:hRule="atLeast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C1">
            <w:pPr>
              <w:spacing w:before="12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Действие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C2">
            <w:pPr>
              <w:spacing w:before="120" w:lineRule="auto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C3">
            <w:pPr>
              <w:spacing w:before="120" w:lineRule="auto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C4">
            <w:pPr>
              <w:spacing w:before="120" w:lineRule="auto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C5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C6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C7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C8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C9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94" w:hRule="atLeast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CA">
            <w:pPr>
              <w:spacing w:before="12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Действие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CB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CC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CD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CE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CF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D0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D1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D2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94" w:hRule="atLeast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D3">
            <w:pPr>
              <w:spacing w:before="12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D4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D5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D6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D7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D8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D9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DA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DB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077" w:hRule="atLeast"/>
          <w:tblHeader w:val="0"/>
        </w:trPr>
        <w:tc>
          <w:tcPr/>
          <w:p w:rsidR="00000000" w:rsidDel="00000000" w:rsidP="00000000" w:rsidRDefault="00000000" w:rsidRPr="00000000" w14:paraId="000000DC">
            <w:pPr>
              <w:spacing w:before="12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При необходимости можно добавлять строки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DD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DE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DF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E0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E1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E2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E3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E4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spacing w:before="20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before="20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before="20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Партнерство, (если </w:t>
      </w:r>
      <w:r w:rsidDel="00000000" w:rsidR="00000000" w:rsidRPr="00000000">
        <w:rPr>
          <w:b w:val="1"/>
          <w:sz w:val="24"/>
          <w:szCs w:val="24"/>
          <w:rtl w:val="0"/>
        </w:rPr>
        <w:t xml:space="preserve">таковы имеются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) </w:t>
      </w:r>
      <w:r w:rsidDel="00000000" w:rsidR="00000000" w:rsidRPr="00000000">
        <w:rPr>
          <w:rtl w:val="0"/>
        </w:rPr>
      </w:r>
    </w:p>
    <w:tbl>
      <w:tblPr>
        <w:tblStyle w:val="Table8"/>
        <w:tblW w:w="9427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27"/>
        <w:tblGridChange w:id="0">
          <w:tblGrid>
            <w:gridCol w:w="9427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E9">
            <w:pPr>
              <w:tabs>
                <w:tab w:val="right" w:pos="8789"/>
              </w:tabs>
              <w:spacing w:before="120" w:lineRule="auto"/>
              <w:jc w:val="left"/>
              <w:rPr>
                <w:i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Опишите с какими организациями Вы планируете сотрудничество для реализации данной инициативы? Есть ли у Вас договоренности? (макс. 300 слов)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A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F">
      <w:pPr>
        <w:numPr>
          <w:ilvl w:val="0"/>
          <w:numId w:val="3"/>
        </w:numPr>
        <w:spacing w:before="200" w:lineRule="auto"/>
        <w:ind w:left="720" w:hanging="36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Информационное освещение инициативы</w:t>
      </w:r>
    </w:p>
    <w:tbl>
      <w:tblPr>
        <w:tblStyle w:val="Table9"/>
        <w:tblW w:w="9427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27"/>
        <w:tblGridChange w:id="0">
          <w:tblGrid>
            <w:gridCol w:w="9427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F0">
            <w:pPr>
              <w:spacing w:before="200" w:lineRule="auto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Опишите процесс распространения информации о Вашей инициативе (укажите как и на каких социальных сетях, и других информационных каналах) при любом распространении информации добавляем </w:t>
              <w:br w:type="textWrapping"/>
              <w:t xml:space="preserve">#EU4CA </w:t>
              <w:br w:type="textWrapping"/>
              <w:t xml:space="preserve">#EUForeignPolicy </w:t>
              <w:br w:type="textWrapping"/>
              <w:t xml:space="preserve">#toletanceinCA проверить</w:t>
              <w:br w:type="textWrapping"/>
              <w:t xml:space="preserve">#tolerancenter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1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spacing w:before="20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before="20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before="20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ind w:left="720" w:hanging="36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Идентификация заявителей.</w:t>
      </w:r>
    </w:p>
    <w:p w:rsidR="00000000" w:rsidDel="00000000" w:rsidP="00000000" w:rsidRDefault="00000000" w:rsidRPr="00000000" w14:paraId="000000FA">
      <w:pPr>
        <w:spacing w:before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Заполните таблицу для заявителя и со-заявителя.</w:t>
      </w:r>
    </w:p>
    <w:tbl>
      <w:tblPr>
        <w:tblStyle w:val="Table10"/>
        <w:tblW w:w="9427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20"/>
        <w:gridCol w:w="6007"/>
        <w:tblGridChange w:id="0">
          <w:tblGrid>
            <w:gridCol w:w="3420"/>
            <w:gridCol w:w="6007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e6e6e6" w:val="clear"/>
          </w:tcPr>
          <w:p w:rsidR="00000000" w:rsidDel="00000000" w:rsidP="00000000" w:rsidRDefault="00000000" w:rsidRPr="00000000" w14:paraId="000000FB">
            <w:pPr>
              <w:tabs>
                <w:tab w:val="right" w:pos="8789"/>
              </w:tabs>
              <w:spacing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Заявитель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FD">
            <w:pPr>
              <w:tabs>
                <w:tab w:val="right" w:pos="8789"/>
              </w:tabs>
              <w:spacing w:before="12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Имя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FF">
            <w:pPr>
              <w:tabs>
                <w:tab w:val="right" w:pos="8789"/>
              </w:tabs>
              <w:spacing w:before="120" w:lineRule="auto"/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Номер паспорта/ ID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101">
            <w:pPr>
              <w:tabs>
                <w:tab w:val="right" w:pos="8789"/>
              </w:tabs>
              <w:spacing w:before="12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Место жительства (фактический адресс)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103">
            <w:pPr>
              <w:tabs>
                <w:tab w:val="right" w:pos="8789"/>
              </w:tabs>
              <w:spacing w:before="12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Страна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105">
            <w:pPr>
              <w:tabs>
                <w:tab w:val="right" w:pos="8789"/>
              </w:tabs>
              <w:spacing w:before="12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Номер телефона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107">
            <w:pPr>
              <w:tabs>
                <w:tab w:val="right" w:pos="8789"/>
              </w:tabs>
              <w:spacing w:before="12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Адрес электронной почты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spacing w:before="12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427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20"/>
        <w:gridCol w:w="6007"/>
        <w:tblGridChange w:id="0">
          <w:tblGrid>
            <w:gridCol w:w="3420"/>
            <w:gridCol w:w="6007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e6e6e6" w:val="clear"/>
          </w:tcPr>
          <w:p w:rsidR="00000000" w:rsidDel="00000000" w:rsidP="00000000" w:rsidRDefault="00000000" w:rsidRPr="00000000" w14:paraId="0000010A">
            <w:pPr>
              <w:tabs>
                <w:tab w:val="right" w:pos="8789"/>
              </w:tabs>
              <w:spacing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Банковские данные заявителя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10C">
            <w:pPr>
              <w:tabs>
                <w:tab w:val="right" w:pos="8789"/>
              </w:tabs>
              <w:spacing w:before="12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Название банка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10E">
            <w:pPr>
              <w:tabs>
                <w:tab w:val="right" w:pos="8789"/>
              </w:tabs>
              <w:spacing w:before="12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Номер счета (в том числе справка о том что счет не заблокирован или не находиться под арестом) </w:t>
            </w:r>
          </w:p>
          <w:p w:rsidR="00000000" w:rsidDel="00000000" w:rsidP="00000000" w:rsidRDefault="00000000" w:rsidRPr="00000000" w14:paraId="0000010F">
            <w:pPr>
              <w:tabs>
                <w:tab w:val="right" w:pos="8789"/>
              </w:tabs>
              <w:spacing w:before="12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В том числе:</w:t>
            </w:r>
          </w:p>
          <w:p w:rsidR="00000000" w:rsidDel="00000000" w:rsidP="00000000" w:rsidRDefault="00000000" w:rsidRPr="00000000" w14:paraId="00000110">
            <w:pPr>
              <w:tabs>
                <w:tab w:val="right" w:pos="8789"/>
              </w:tabs>
              <w:spacing w:after="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ИНН Банка</w:t>
            </w:r>
          </w:p>
          <w:p w:rsidR="00000000" w:rsidDel="00000000" w:rsidP="00000000" w:rsidRDefault="00000000" w:rsidRPr="00000000" w14:paraId="00000111">
            <w:pPr>
              <w:tabs>
                <w:tab w:val="right" w:pos="8789"/>
              </w:tabs>
              <w:spacing w:after="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Банк: </w:t>
            </w:r>
          </w:p>
          <w:p w:rsidR="00000000" w:rsidDel="00000000" w:rsidP="00000000" w:rsidRDefault="00000000" w:rsidRPr="00000000" w14:paraId="00000112">
            <w:pPr>
              <w:tabs>
                <w:tab w:val="right" w:pos="8789"/>
              </w:tabs>
              <w:spacing w:after="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БИК </w:t>
            </w:r>
          </w:p>
          <w:p w:rsidR="00000000" w:rsidDel="00000000" w:rsidP="00000000" w:rsidRDefault="00000000" w:rsidRPr="00000000" w14:paraId="00000113">
            <w:pPr>
              <w:tabs>
                <w:tab w:val="right" w:pos="8789"/>
              </w:tabs>
              <w:spacing w:after="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Р/с: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spacing w:after="0" w:before="120" w:lineRule="auto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0" w:before="12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0" w:before="12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0" w:before="12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tabs>
          <w:tab w:val="left" w:pos="-284"/>
        </w:tabs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Заявление о честности</w:t>
      </w:r>
    </w:p>
    <w:p w:rsidR="00000000" w:rsidDel="00000000" w:rsidP="00000000" w:rsidRDefault="00000000" w:rsidRPr="00000000" w14:paraId="0000011A">
      <w:pPr>
        <w:tabs>
          <w:tab w:val="left" w:pos="709"/>
        </w:tabs>
        <w:spacing w:after="0" w:before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Заявитель, представленный нижеподписавшимся, являющимся его уполномоченным лицом, подписавшим [и в контексте настоящей заявки представляющим любого со-заявителя(ов) в предлагаемом действии], настоящим заявляет, что:</w:t>
      </w:r>
    </w:p>
    <w:p w:rsidR="00000000" w:rsidDel="00000000" w:rsidP="00000000" w:rsidRDefault="00000000" w:rsidRPr="00000000" w14:paraId="000001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284"/>
          <w:tab w:val="left" w:pos="284"/>
        </w:tabs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информация, предоставленная через эту форму, соответствует действительности;</w:t>
      </w:r>
    </w:p>
    <w:p w:rsidR="00000000" w:rsidDel="00000000" w:rsidP="00000000" w:rsidRDefault="00000000" w:rsidRPr="00000000" w14:paraId="000001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284"/>
          <w:tab w:val="left" w:pos="284"/>
        </w:tabs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данное проектное предложение не представлено или не было представлено для финансирования другому донору:</w:t>
      </w:r>
    </w:p>
    <w:p w:rsidR="00000000" w:rsidDel="00000000" w:rsidP="00000000" w:rsidRDefault="00000000" w:rsidRPr="00000000" w14:paraId="000001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284"/>
          <w:tab w:val="left" w:pos="284"/>
        </w:tabs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при разработке данного проектного предложения были приняты все необходимые меры для предотвращения любого конфликта интересов;</w:t>
      </w:r>
    </w:p>
    <w:p w:rsidR="00000000" w:rsidDel="00000000" w:rsidP="00000000" w:rsidRDefault="00000000" w:rsidRPr="00000000" w14:paraId="000001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284"/>
          <w:tab w:val="left" w:pos="284"/>
        </w:tabs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заявитель обладает финансовыми возможностями, профессиональной компетентностью и квалификацией для осуществления предлагаемого действия;</w:t>
      </w:r>
    </w:p>
    <w:p w:rsidR="00000000" w:rsidDel="00000000" w:rsidP="00000000" w:rsidRDefault="00000000" w:rsidRPr="00000000" w14:paraId="000001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284"/>
          <w:tab w:val="left" w:pos="284"/>
        </w:tabs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в случае соавторов заявки [заявитель обязуется соблюдать обязательства, предусмотренные принципами надлежащей практики партнерства];</w:t>
      </w:r>
    </w:p>
    <w:p w:rsidR="00000000" w:rsidDel="00000000" w:rsidP="00000000" w:rsidRDefault="00000000" w:rsidRPr="00000000" w14:paraId="000001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284"/>
          <w:tab w:val="left" w:pos="284"/>
        </w:tabs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заявитель несет прямую ответственность за подготовку, управление и реализацию действия с соавторами, если таковые имеются, и не выступает в качестве посредника;</w:t>
      </w:r>
    </w:p>
    <w:p w:rsidR="00000000" w:rsidDel="00000000" w:rsidP="00000000" w:rsidRDefault="00000000" w:rsidRPr="00000000" w14:paraId="000001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284"/>
          <w:tab w:val="left" w:pos="284"/>
        </w:tabs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заявитель и со-заявитель(и) не находятся ни в одной из ситуаций, исключающих их участие в контрактах, предусмотренных применимым законодательством.</w:t>
      </w:r>
    </w:p>
    <w:p w:rsidR="00000000" w:rsidDel="00000000" w:rsidP="00000000" w:rsidRDefault="00000000" w:rsidRPr="00000000" w14:paraId="000001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284"/>
          <w:tab w:val="left" w:pos="284"/>
        </w:tabs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заявитель и каждый соавтор заявки (если таковые имеются) имеют право на участие в соответствии с критериями, изложенными в руководстве для заявителей;</w:t>
      </w:r>
    </w:p>
    <w:p w:rsidR="00000000" w:rsidDel="00000000" w:rsidP="00000000" w:rsidRDefault="00000000" w:rsidRPr="00000000" w14:paraId="0000012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284"/>
          <w:tab w:val="left" w:pos="284"/>
        </w:tabs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если рекомендовано предоставить грант, заявитель и соавтор (соавторы), если таковые имеются, принимают договорные условия, изложенные в стандартном контракте на получение гранта, прилагаемом к руководству для заявителей.</w:t>
      </w:r>
    </w:p>
    <w:p w:rsidR="00000000" w:rsidDel="00000000" w:rsidP="00000000" w:rsidRDefault="00000000" w:rsidRPr="00000000" w14:paraId="00000124">
      <w:pPr>
        <w:tabs>
          <w:tab w:val="left" w:pos="-284"/>
        </w:tabs>
        <w:spacing w:before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Мы признаем, что если мы участвуем, несмотря на то, что находимся в любой из ситуаций исключения, или если предоставленные заявления или информация окажутся ложными, мы можем быть отклонены от этой процедуры.</w:t>
      </w:r>
    </w:p>
    <w:p w:rsidR="00000000" w:rsidDel="00000000" w:rsidP="00000000" w:rsidRDefault="00000000" w:rsidRPr="00000000" w14:paraId="00000125">
      <w:pPr>
        <w:tabs>
          <w:tab w:val="left" w:pos="-284"/>
        </w:tabs>
        <w:spacing w:before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Подпись заявителя</w:t>
      </w:r>
    </w:p>
    <w:tbl>
      <w:tblPr>
        <w:tblStyle w:val="Table12"/>
        <w:tblW w:w="9614.0" w:type="dxa"/>
        <w:jc w:val="left"/>
        <w:tblInd w:w="8.0" w:type="dxa"/>
        <w:tblLayout w:type="fixed"/>
        <w:tblLook w:val="0000"/>
      </w:tblPr>
      <w:tblGrid>
        <w:gridCol w:w="1845"/>
        <w:gridCol w:w="7769"/>
        <w:tblGridChange w:id="0">
          <w:tblGrid>
            <w:gridCol w:w="1845"/>
            <w:gridCol w:w="776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26">
            <w:pPr>
              <w:spacing w:before="12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ФИО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spacing w:before="12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28">
            <w:pPr>
              <w:spacing w:before="12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Подпись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spacing w:before="12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2A">
            <w:pPr>
              <w:spacing w:before="12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Дата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spacing w:before="12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C">
      <w:pPr>
        <w:spacing w:before="12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38" w:w="11906" w:orient="portrait"/>
      <w:pgMar w:bottom="1021" w:top="688" w:left="1134" w:right="1134" w:header="567" w:footer="545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pos="9639"/>
      </w:tabs>
      <w:spacing w:after="0" w:lineRule="auto"/>
      <w:ind w:right="-567"/>
      <w:rPr>
        <w:rFonts w:ascii="Century Gothic" w:cs="Century Gothic" w:eastAsia="Century Gothic" w:hAnsi="Century Gothic"/>
        <w:color w:val="000000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153"/>
        <w:tab w:val="right" w:pos="8306"/>
      </w:tabs>
      <w:spacing w:after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232410</wp:posOffset>
          </wp:positionH>
          <wp:positionV relativeFrom="paragraph">
            <wp:posOffset>-192402</wp:posOffset>
          </wp:positionV>
          <wp:extent cx="5730240" cy="1028700"/>
          <wp:effectExtent b="0" l="0" r="0" t="0"/>
          <wp:wrapSquare wrapText="bothSides" distB="0" distT="0" distL="114300" distR="114300"/>
          <wp:docPr descr="https://lh3.googleusercontent.com/nXfUGE1qIpWoy17hxwqvDif-wHYvCUD8dnL5ZQnx-KI_iAKxpZVzcDAHT1CG3angNa8Sr5CT3JaHHn8h4E5LwFQpBmOuvVWEIW7edPgsZBZ4F8ycMLmXYkTPnP_n2kdAGn0MDC4qpnG07FuSK6OQu4Lm-d_mRUsUaY2dLiQmdl0akirHUwXdPtguLA0HsyJXo8mgDiV11g" id="9" name="image1.png"/>
          <a:graphic>
            <a:graphicData uri="http://schemas.openxmlformats.org/drawingml/2006/picture">
              <pic:pic>
                <pic:nvPicPr>
                  <pic:cNvPr descr="https://lh3.googleusercontent.com/nXfUGE1qIpWoy17hxwqvDif-wHYvCUD8dnL5ZQnx-KI_iAKxpZVzcDAHT1CG3angNa8Sr5CT3JaHHn8h4E5LwFQpBmOuvVWEIW7edPgsZBZ4F8ycMLmXYkTPnP_n2kdAGn0MDC4qpnG07FuSK6OQu4Lm-d_mRUsUaY2dLiQmdl0akirHUwXdPtguLA0HsyJXo8mgDiV11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0240" cy="10287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153"/>
        <w:tab w:val="right" w:pos="8306"/>
      </w:tabs>
      <w:spacing w:after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192881</wp:posOffset>
          </wp:positionH>
          <wp:positionV relativeFrom="paragraph">
            <wp:posOffset>-304164</wp:posOffset>
          </wp:positionV>
          <wp:extent cx="5730240" cy="1028700"/>
          <wp:effectExtent b="0" l="0" r="0" t="0"/>
          <wp:wrapSquare wrapText="bothSides" distB="0" distT="0" distL="114300" distR="114300"/>
          <wp:docPr descr="https://lh3.googleusercontent.com/nXfUGE1qIpWoy17hxwqvDif-wHYvCUD8dnL5ZQnx-KI_iAKxpZVzcDAHT1CG3angNa8Sr5CT3JaHHn8h4E5LwFQpBmOuvVWEIW7edPgsZBZ4F8ycMLmXYkTPnP_n2kdAGn0MDC4qpnG07FuSK6OQu4Lm-d_mRUsUaY2dLiQmdl0akirHUwXdPtguLA0HsyJXo8mgDiV11g" id="8" name="image1.png"/>
          <a:graphic>
            <a:graphicData uri="http://schemas.openxmlformats.org/drawingml/2006/picture">
              <pic:pic>
                <pic:nvPicPr>
                  <pic:cNvPr descr="https://lh3.googleusercontent.com/nXfUGE1qIpWoy17hxwqvDif-wHYvCUD8dnL5ZQnx-KI_iAKxpZVzcDAHT1CG3angNa8Sr5CT3JaHHn8h4E5LwFQpBmOuvVWEIW7edPgsZBZ4F8ycMLmXYkTPnP_n2kdAGn0MDC4qpnG07FuSK6OQu4Lm-d_mRUsUaY2dLiQmdl0akirHUwXdPtguLA0HsyJXo8mgDiV11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0240" cy="10287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•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abstractNum w:abstractNumId="2">
    <w:lvl w:ilvl="0">
      <w:start w:val="1"/>
      <w:numFmt w:val="decimal"/>
      <w:lvlText w:val="%1"/>
      <w:lvlJc w:val="left"/>
      <w:pPr>
        <w:ind w:left="432" w:hanging="432"/>
      </w:pPr>
      <w:rPr/>
    </w:lvl>
    <w:lvl w:ilvl="1">
      <w:start w:val="1"/>
      <w:numFmt w:val="decimal"/>
      <w:lvlText w:val="%1.%2"/>
      <w:lvlJc w:val="left"/>
      <w:pPr>
        <w:ind w:left="576" w:hanging="576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864" w:hanging="864"/>
      </w:pPr>
      <w:rPr/>
    </w:lvl>
    <w:lvl w:ilvl="4">
      <w:start w:val="1"/>
      <w:numFmt w:val="decimal"/>
      <w:lvlText w:val="%1.%2.%3.%4.%5"/>
      <w:lvlJc w:val="left"/>
      <w:pPr>
        <w:ind w:left="1008" w:hanging="1008"/>
      </w:pPr>
      <w:rPr/>
    </w:lvl>
    <w:lvl w:ilvl="5">
      <w:start w:val="1"/>
      <w:numFmt w:val="decimal"/>
      <w:lvlText w:val="%1.%2.%3.%4.%5.%6"/>
      <w:lvlJc w:val="left"/>
      <w:pPr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584" w:hanging="1584"/>
      </w:pPr>
      <w:rPr/>
    </w:lvl>
  </w:abstractNum>
  <w:abstractNum w:abstractNumId="3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ru-RU"/>
      </w:rPr>
    </w:rPrDefault>
    <w:pPrDefault>
      <w:pPr>
        <w:spacing w:after="20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lineRule="auto"/>
      <w:ind w:left="283" w:hanging="283"/>
    </w:pPr>
    <w:rPr>
      <w:b w:val="1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83" w:hanging="283"/>
    </w:pPr>
    <w:rPr>
      <w:b w:val="1"/>
    </w:rPr>
  </w:style>
  <w:style w:type="paragraph" w:styleId="Heading4">
    <w:name w:val="heading 4"/>
    <w:basedOn w:val="Normal"/>
    <w:next w:val="Normal"/>
    <w:pPr>
      <w:keepNext w:val="1"/>
      <w:spacing w:after="240" w:lineRule="auto"/>
      <w:ind w:left="1984" w:hanging="782"/>
    </w:pPr>
    <w:rPr/>
  </w:style>
  <w:style w:type="paragraph" w:styleId="Heading5">
    <w:name w:val="heading 5"/>
    <w:basedOn w:val="Normal"/>
    <w:next w:val="Normal"/>
    <w:pPr>
      <w:spacing w:after="60" w:before="240" w:lineRule="auto"/>
      <w:ind w:left="1440" w:hanging="720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Rule="auto"/>
      <w:ind w:left="2160" w:hanging="720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480" w:lineRule="auto"/>
      <w:jc w:val="center"/>
    </w:pPr>
    <w:rPr>
      <w:b w:val="1"/>
      <w:sz w:val="48"/>
      <w:szCs w:val="48"/>
    </w:rPr>
  </w:style>
  <w:style w:type="paragraph" w:styleId="Normal" w:default="1">
    <w:name w:val="Normal"/>
    <w:qFormat w:val="1"/>
    <w:rsid w:val="00D11783"/>
    <w:rPr>
      <w:snapToGrid w:val="0"/>
      <w:lang w:eastAsia="en-US"/>
    </w:rPr>
  </w:style>
  <w:style w:type="paragraph" w:styleId="Heading1">
    <w:name w:val="heading 1"/>
    <w:basedOn w:val="Normal"/>
    <w:next w:val="Normal"/>
    <w:pPr>
      <w:keepNext w:val="1"/>
      <w:spacing w:after="60" w:before="240"/>
      <w:outlineLvl w:val="0"/>
    </w:pPr>
    <w:rPr>
      <w:rFonts w:ascii="Arial" w:hAnsi="Arial"/>
      <w:b w:val="1"/>
      <w:kern w:val="28"/>
      <w:sz w:val="28"/>
    </w:rPr>
  </w:style>
  <w:style w:type="paragraph" w:styleId="Heading2">
    <w:name w:val="heading 2"/>
    <w:basedOn w:val="Normal"/>
    <w:next w:val="Normal"/>
    <w:pPr>
      <w:keepNext w:val="1"/>
      <w:keepLines w:val="1"/>
      <w:numPr>
        <w:ilvl w:val="1"/>
        <w:numId w:val="4"/>
      </w:numPr>
      <w:tabs>
        <w:tab w:val="num" w:pos="283"/>
      </w:tabs>
      <w:spacing w:after="120"/>
      <w:ind w:left="283" w:hanging="283"/>
      <w:outlineLvl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numPr>
        <w:ilvl w:val="2"/>
        <w:numId w:val="4"/>
      </w:numPr>
      <w:tabs>
        <w:tab w:val="num" w:pos="283"/>
      </w:tabs>
      <w:spacing w:after="60" w:before="240"/>
      <w:ind w:left="283" w:hanging="283"/>
      <w:outlineLvl w:val="2"/>
    </w:pPr>
    <w:rPr>
      <w:b w:val="1"/>
    </w:rPr>
  </w:style>
  <w:style w:type="paragraph" w:styleId="Heading4">
    <w:name w:val="heading 4"/>
    <w:basedOn w:val="Normal"/>
    <w:next w:val="Text4"/>
    <w:link w:val="Heading4Char"/>
    <w:pPr>
      <w:keepNext w:val="1"/>
      <w:spacing w:after="240"/>
      <w:ind w:left="1984" w:hanging="782"/>
      <w:outlineLvl w:val="3"/>
    </w:pPr>
  </w:style>
  <w:style w:type="paragraph" w:styleId="Heading5">
    <w:name w:val="heading 5"/>
    <w:basedOn w:val="Normal"/>
    <w:next w:val="Normal"/>
    <w:pPr>
      <w:tabs>
        <w:tab w:val="num" w:pos="0"/>
        <w:tab w:val="num" w:pos="1440"/>
      </w:tabs>
      <w:spacing w:after="60" w:before="240"/>
      <w:ind w:left="1440" w:hanging="72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pPr>
      <w:tabs>
        <w:tab w:val="num" w:pos="0"/>
        <w:tab w:val="num" w:pos="2160"/>
      </w:tabs>
      <w:spacing w:after="60" w:before="240"/>
      <w:ind w:left="2160" w:hanging="720"/>
      <w:outlineLvl w:val="5"/>
    </w:pPr>
    <w:rPr>
      <w:rFonts w:ascii="Arial" w:hAnsi="Arial"/>
      <w:i w:val="1"/>
    </w:rPr>
  </w:style>
  <w:style w:type="paragraph" w:styleId="Heading7">
    <w:name w:val="heading 7"/>
    <w:basedOn w:val="Normal"/>
    <w:next w:val="Normal"/>
    <w:pPr>
      <w:numPr>
        <w:ilvl w:val="6"/>
        <w:numId w:val="5"/>
      </w:numPr>
      <w:tabs>
        <w:tab w:val="num" w:pos="0"/>
      </w:tabs>
      <w:spacing w:after="60" w:before="24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numPr>
        <w:ilvl w:val="7"/>
        <w:numId w:val="5"/>
      </w:numPr>
      <w:tabs>
        <w:tab w:val="num" w:pos="0"/>
      </w:tabs>
      <w:spacing w:after="60" w:before="240"/>
      <w:outlineLvl w:val="7"/>
    </w:pPr>
    <w:rPr>
      <w:rFonts w:ascii="Arial" w:hAnsi="Arial"/>
      <w:i w:val="1"/>
      <w:sz w:val="20"/>
    </w:rPr>
  </w:style>
  <w:style w:type="paragraph" w:styleId="Heading9">
    <w:name w:val="heading 9"/>
    <w:basedOn w:val="Normal"/>
    <w:next w:val="Normal"/>
    <w:pPr>
      <w:numPr>
        <w:ilvl w:val="8"/>
        <w:numId w:val="5"/>
      </w:numPr>
      <w:tabs>
        <w:tab w:val="num" w:pos="0"/>
      </w:tabs>
      <w:spacing w:after="60" w:before="240"/>
      <w:outlineLvl w:val="8"/>
    </w:pPr>
    <w:rPr>
      <w:rFonts w:ascii="Arial" w:hAnsi="Arial"/>
      <w:i w:val="1"/>
      <w:sz w:val="1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le">
    <w:name w:val="Title"/>
    <w:basedOn w:val="Normal"/>
    <w:next w:val="SubTitle1"/>
    <w:qFormat w:val="1"/>
    <w:pPr>
      <w:spacing w:after="480"/>
      <w:jc w:val="center"/>
    </w:pPr>
    <w:rPr>
      <w:b w:val="1"/>
      <w:sz w:val="48"/>
    </w:r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4" w:customStyle="1">
    <w:name w:val="Text 4"/>
    <w:basedOn w:val="Normal"/>
    <w:pPr>
      <w:tabs>
        <w:tab w:val="left" w:pos="2302"/>
      </w:tabs>
      <w:spacing w:after="240"/>
      <w:ind w:left="1202"/>
    </w:pPr>
  </w:style>
  <w:style w:type="character" w:styleId="Heading4Char" w:customStyle="1">
    <w:name w:val="Heading 4 Char"/>
    <w:link w:val="Heading4"/>
    <w:rsid w:val="008109C1"/>
    <w:rPr>
      <w:snapToGrid w:val="0"/>
      <w:sz w:val="24"/>
      <w:lang w:eastAsia="en-US"/>
    </w:rPr>
  </w:style>
  <w:style w:type="paragraph" w:styleId="Application1" w:customStyle="1">
    <w:name w:val="Application1"/>
    <w:basedOn w:val="Heading1"/>
    <w:next w:val="Application2"/>
    <w:pPr>
      <w:pageBreakBefore w:val="1"/>
      <w:widowControl w:val="0"/>
      <w:numPr>
        <w:numId w:val="3"/>
      </w:numPr>
      <w:spacing w:after="480" w:before="0"/>
    </w:pPr>
    <w:rPr>
      <w:caps w:val="1"/>
    </w:rPr>
  </w:style>
  <w:style w:type="paragraph" w:styleId="Application2" w:customStyle="1">
    <w:name w:val="Application2"/>
    <w:basedOn w:val="Normal"/>
    <w:pPr>
      <w:widowControl w:val="0"/>
      <w:numPr>
        <w:numId w:val="6"/>
      </w:numPr>
      <w:tabs>
        <w:tab w:val="left" w:pos="567"/>
      </w:tabs>
      <w:suppressAutoHyphens w:val="1"/>
      <w:spacing w:after="120"/>
    </w:pPr>
    <w:rPr>
      <w:rFonts w:ascii="Arial" w:hAnsi="Arial"/>
      <w:b w:val="1"/>
      <w:spacing w:val="-2"/>
    </w:rPr>
  </w:style>
  <w:style w:type="paragraph" w:styleId="Application3" w:customStyle="1">
    <w:name w:val="Application3"/>
    <w:basedOn w:val="Normal"/>
    <w:pPr>
      <w:widowControl w:val="0"/>
      <w:tabs>
        <w:tab w:val="num" w:pos="720"/>
        <w:tab w:val="right" w:pos="8789"/>
      </w:tabs>
      <w:suppressAutoHyphens w:val="1"/>
      <w:ind w:left="720" w:hanging="720"/>
    </w:pPr>
    <w:rPr>
      <w:rFonts w:ascii="Arial" w:hAnsi="Arial"/>
      <w:b w:val="1"/>
      <w:spacing w:val="-2"/>
    </w:rPr>
  </w:style>
  <w:style w:type="paragraph" w:styleId="Application4" w:customStyle="1">
    <w:name w:val="Application4"/>
    <w:basedOn w:val="Application3"/>
    <w:autoRedefine w:val="1"/>
    <w:pPr>
      <w:tabs>
        <w:tab w:val="clear" w:pos="720"/>
      </w:tabs>
      <w:ind w:left="567" w:firstLine="0"/>
    </w:pPr>
    <w:rPr>
      <w:sz w:val="20"/>
    </w:rPr>
  </w:style>
  <w:style w:type="paragraph" w:styleId="Application5" w:customStyle="1">
    <w:name w:val="Application5"/>
    <w:basedOn w:val="Application2"/>
    <w:autoRedefine w:val="1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styleId="NumPar4" w:customStyle="1">
    <w:name w:val="NumPar 4"/>
    <w:basedOn w:val="Heading4"/>
    <w:next w:val="Text4"/>
    <w:pPr>
      <w:keepNext w:val="0"/>
    </w:pPr>
  </w:style>
  <w:style w:type="paragraph" w:styleId="SubTitle1" w:customStyle="1">
    <w:name w:val="SubTitle 1"/>
    <w:basedOn w:val="Normal"/>
    <w:next w:val="SubTitle2"/>
    <w:pPr>
      <w:spacing w:after="240"/>
      <w:jc w:val="center"/>
    </w:pPr>
    <w:rPr>
      <w:b w:val="1"/>
      <w:sz w:val="40"/>
    </w:rPr>
  </w:style>
  <w:style w:type="paragraph" w:styleId="SubTitle2" w:customStyle="1">
    <w:name w:val="SubTitle 2"/>
    <w:basedOn w:val="Normal"/>
    <w:pPr>
      <w:spacing w:after="240"/>
      <w:jc w:val="center"/>
    </w:pPr>
    <w:rPr>
      <w:b w:val="1"/>
      <w:sz w:val="32"/>
    </w:rPr>
  </w:style>
  <w:style w:type="paragraph" w:styleId="PartTitle" w:customStyle="1">
    <w:name w:val="PartTitle"/>
    <w:basedOn w:val="Normal"/>
    <w:next w:val="Normal"/>
    <w:pPr>
      <w:keepNext w:val="1"/>
      <w:pageBreakBefore w:val="1"/>
      <w:spacing w:after="480"/>
      <w:jc w:val="center"/>
    </w:pPr>
    <w:rPr>
      <w:b w:val="1"/>
      <w:sz w:val="36"/>
    </w:rPr>
  </w:style>
  <w:style w:type="paragraph" w:styleId="SectionTitle" w:customStyle="1">
    <w:name w:val="SectionTitle"/>
    <w:basedOn w:val="Normal"/>
    <w:next w:val="Heading1"/>
    <w:pPr>
      <w:keepNext w:val="1"/>
      <w:spacing w:after="480"/>
      <w:jc w:val="center"/>
    </w:pPr>
    <w:rPr>
      <w:b w:val="1"/>
      <w:smallCaps w:val="1"/>
      <w:sz w:val="28"/>
    </w:rPr>
  </w:style>
  <w:style w:type="paragraph" w:styleId="TOC1">
    <w:name w:val="toc 1"/>
    <w:basedOn w:val="Normal"/>
    <w:next w:val="Normal"/>
    <w:autoRedefine w:val="1"/>
    <w:uiPriority w:val="39"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 w:val="1"/>
      <w:caps w:val="1"/>
    </w:rPr>
  </w:style>
  <w:style w:type="paragraph" w:styleId="TOC2">
    <w:name w:val="toc 2"/>
    <w:basedOn w:val="Normal"/>
    <w:next w:val="Normal"/>
    <w:autoRedefine w:val="1"/>
    <w:uiPriority w:val="39"/>
    <w:rsid w:val="00EF1DCD"/>
    <w:pPr>
      <w:tabs>
        <w:tab w:val="left" w:pos="709"/>
        <w:tab w:val="right" w:leader="dot" w:pos="9628"/>
      </w:tabs>
      <w:spacing w:after="80"/>
      <w:ind w:left="709" w:hanging="425"/>
    </w:pPr>
  </w:style>
  <w:style w:type="paragraph" w:styleId="TOC3">
    <w:name w:val="toc 3"/>
    <w:basedOn w:val="Normal"/>
    <w:next w:val="Normal"/>
    <w:autoRedefine w:val="1"/>
    <w:uiPriority w:val="3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 w:val="1"/>
      <w:sz w:val="20"/>
    </w:rPr>
  </w:style>
  <w:style w:type="paragraph" w:styleId="TOC4">
    <w:name w:val="toc 4"/>
    <w:basedOn w:val="Normal"/>
    <w:next w:val="Normal"/>
    <w:autoRedefine w:val="1"/>
    <w:semiHidden w:val="1"/>
    <w:pPr>
      <w:ind w:left="480"/>
    </w:pPr>
    <w:rPr>
      <w:sz w:val="20"/>
    </w:rPr>
  </w:style>
  <w:style w:type="paragraph" w:styleId="AnnexTOC" w:customStyle="1">
    <w:name w:val="AnnexTOC"/>
    <w:basedOn w:val="TOC1"/>
  </w:style>
  <w:style w:type="paragraph" w:styleId="Guidelines1" w:customStyle="1">
    <w:name w:val="Guidelines 1"/>
    <w:basedOn w:val="Normal"/>
    <w:autoRedefine w:val="1"/>
    <w:qFormat w:val="1"/>
    <w:rsid w:val="00825B69"/>
    <w:pPr>
      <w:widowControl w:val="0"/>
      <w:tabs>
        <w:tab w:val="num" w:pos="720"/>
      </w:tabs>
      <w:spacing w:after="360" w:before="240"/>
      <w:ind w:left="720" w:hanging="720"/>
    </w:pPr>
    <w:rPr>
      <w:rFonts w:ascii="Century Gothic" w:hAnsi="Century Gothic"/>
      <w:b w:val="1"/>
      <w:caps w:val="1"/>
    </w:rPr>
  </w:style>
  <w:style w:type="paragraph" w:styleId="Guidelines2" w:customStyle="1">
    <w:name w:val="Guidelines 2"/>
    <w:basedOn w:val="Normal"/>
    <w:next w:val="Normal"/>
    <w:autoRedefine w:val="1"/>
    <w:qFormat w:val="1"/>
    <w:rsid w:val="00825B69"/>
    <w:pPr>
      <w:tabs>
        <w:tab w:val="num" w:pos="1440"/>
      </w:tabs>
      <w:spacing w:after="120" w:before="240"/>
      <w:ind w:left="1440" w:hanging="720"/>
      <w:outlineLvl w:val="0"/>
    </w:pPr>
    <w:rPr>
      <w:rFonts w:ascii="Century Gothic" w:hAnsi="Century Gothic"/>
      <w:b w:val="1"/>
      <w:smallCaps w:val="1"/>
      <w:sz w:val="24"/>
    </w:rPr>
  </w:style>
  <w:style w:type="paragraph" w:styleId="Text1" w:customStyle="1">
    <w:name w:val="Text 1"/>
    <w:basedOn w:val="Normal"/>
    <w:pPr>
      <w:spacing w:after="240"/>
      <w:ind w:left="482"/>
    </w:pPr>
  </w:style>
  <w:style w:type="paragraph" w:styleId="Guidelines3" w:customStyle="1">
    <w:name w:val="Guidelines 3"/>
    <w:basedOn w:val="Normal"/>
    <w:next w:val="Normal"/>
    <w:autoRedefine w:val="1"/>
    <w:qFormat w:val="1"/>
    <w:rsid w:val="00D859BE"/>
    <w:pPr>
      <w:keepNext w:val="1"/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tabs>
        <w:tab w:val="left" w:pos="900"/>
        <w:tab w:val="num" w:pos="2160"/>
      </w:tabs>
      <w:spacing w:after="0" w:before="120"/>
      <w:ind w:left="2160" w:hanging="720"/>
      <w:jc w:val="left"/>
    </w:pPr>
    <w:rPr>
      <w:rFonts w:ascii="Century Gothic" w:hAnsi="Century Gothic"/>
      <w:b w:val="1"/>
      <w:i w:val="1"/>
      <w:sz w:val="24"/>
    </w:rPr>
  </w:style>
  <w:style w:type="paragraph" w:styleId="Text2" w:customStyle="1">
    <w:name w:val="Text 2"/>
    <w:basedOn w:val="Normal"/>
    <w:pPr>
      <w:tabs>
        <w:tab w:val="left" w:pos="2161"/>
      </w:tabs>
      <w:spacing w:after="240"/>
      <w:ind w:left="1202"/>
    </w:pPr>
  </w:style>
  <w:style w:type="paragraph" w:styleId="p3" w:customStyle="1">
    <w:name w:val="p3"/>
    <w:basedOn w:val="Normal"/>
    <w:pPr>
      <w:widowControl w:val="0"/>
      <w:tabs>
        <w:tab w:val="left" w:pos="1420"/>
      </w:tabs>
      <w:spacing w:line="260" w:lineRule="atLeast"/>
      <w:ind w:left="360"/>
    </w:pPr>
  </w:style>
  <w:style w:type="paragraph" w:styleId="Guidelines4" w:customStyle="1">
    <w:name w:val="Guidelines 4"/>
    <w:basedOn w:val="Normal"/>
    <w:next w:val="Normal"/>
    <w:autoRedefine w:val="1"/>
    <w:rsid w:val="00491F8A"/>
    <w:pPr>
      <w:spacing w:after="240" w:before="240"/>
    </w:pPr>
    <w:rPr>
      <w:b w:val="1"/>
      <w:sz w:val="24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References" w:customStyle="1">
    <w:name w:val="References"/>
    <w:basedOn w:val="Normal"/>
    <w:next w:val="Normal"/>
    <w:pPr>
      <w:spacing w:after="240"/>
      <w:ind w:left="5103"/>
    </w:pPr>
    <w:rPr>
      <w:sz w:val="20"/>
    </w:rPr>
  </w:style>
  <w:style w:type="paragraph" w:styleId="FootnoteText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"/>
    <w:link w:val="FootnoteTextChar"/>
    <w:autoRedefine w:val="1"/>
    <w:uiPriority w:val="99"/>
    <w:qFormat w:val="1"/>
    <w:rsid w:val="00900D7A"/>
    <w:pPr>
      <w:spacing w:after="0"/>
      <w:ind w:left="284" w:hanging="284"/>
      <w:contextualSpacing w:val="1"/>
    </w:pPr>
    <w:rPr>
      <w:sz w:val="20"/>
    </w:rPr>
  </w:style>
  <w:style w:type="character" w:styleId="FootnoteTextChar" w:customStyle="1">
    <w:name w:val="Footnote Text Char"/>
    <w:aliases w:val="Schriftart: 9 pt Char,Schriftart: 10 pt Char,Schriftart: 8 pt Char,WB-Fußnotentext Char,FoodNote Char,ft Char,Footnote Char,Footnote Text Char Char Char,Footnote Text Char1 Char Char Char,Footnote Text Char Char Char Char Char,fn Char"/>
    <w:link w:val="FootnoteText"/>
    <w:uiPriority w:val="99"/>
    <w:rsid w:val="00900D7A"/>
    <w:rPr>
      <w:snapToGrid w:val="0"/>
      <w:lang w:eastAsia="en-US" w:val="en-G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pacing w:after="24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ind w:right="-567"/>
    </w:pPr>
    <w:rPr>
      <w:rFonts w:ascii="Arial" w:hAnsi="Arial"/>
      <w:sz w:val="16"/>
    </w:rPr>
  </w:style>
  <w:style w:type="paragraph" w:styleId="Style0" w:customStyle="1">
    <w:name w:val="Style0"/>
    <w:rPr>
      <w:rFonts w:ascii="Arial" w:hAnsi="Arial"/>
      <w:snapToGrid w:val="0"/>
      <w:sz w:val="24"/>
      <w:lang w:eastAsia="en-US" w:val="en-US"/>
    </w:rPr>
  </w:style>
  <w:style w:type="paragraph" w:styleId="Text3" w:customStyle="1">
    <w:name w:val="Text 3"/>
    <w:basedOn w:val="Normal"/>
    <w:pPr>
      <w:tabs>
        <w:tab w:val="left" w:pos="2302"/>
      </w:tabs>
      <w:spacing w:after="240"/>
      <w:ind w:left="1202"/>
    </w:pPr>
  </w:style>
  <w:style w:type="paragraph" w:styleId="BodyTextIndent">
    <w:name w:val="Body Text Indent"/>
    <w:basedOn w:val="Normal"/>
    <w:link w:val="BodyTextIndentChar"/>
  </w:style>
  <w:style w:type="character" w:styleId="BodyTextIndentChar" w:customStyle="1">
    <w:name w:val="Body Text Indent Char"/>
    <w:link w:val="BodyTextIndent"/>
    <w:rsid w:val="0090351E"/>
    <w:rPr>
      <w:snapToGrid w:val="0"/>
      <w:sz w:val="24"/>
      <w:lang w:eastAsia="en-US"/>
    </w:rPr>
  </w:style>
  <w:style w:type="paragraph" w:styleId="TOC5">
    <w:name w:val="toc 5"/>
    <w:basedOn w:val="Normal"/>
    <w:next w:val="Normal"/>
    <w:autoRedefine w:val="1"/>
    <w:semiHidden w:val="1"/>
    <w:pPr>
      <w:ind w:left="720"/>
    </w:pPr>
    <w:rPr>
      <w:sz w:val="20"/>
    </w:rPr>
  </w:style>
  <w:style w:type="paragraph" w:styleId="TOC6">
    <w:name w:val="toc 6"/>
    <w:basedOn w:val="Normal"/>
    <w:next w:val="Normal"/>
    <w:autoRedefine w:val="1"/>
    <w:semiHidden w:val="1"/>
    <w:pPr>
      <w:ind w:left="960"/>
    </w:pPr>
    <w:rPr>
      <w:sz w:val="20"/>
    </w:rPr>
  </w:style>
  <w:style w:type="paragraph" w:styleId="TOC7">
    <w:name w:val="toc 7"/>
    <w:basedOn w:val="Normal"/>
    <w:next w:val="Normal"/>
    <w:autoRedefine w:val="1"/>
    <w:semiHidden w:val="1"/>
    <w:pPr>
      <w:ind w:left="1200"/>
    </w:pPr>
    <w:rPr>
      <w:sz w:val="20"/>
    </w:rPr>
  </w:style>
  <w:style w:type="paragraph" w:styleId="TOC8">
    <w:name w:val="toc 8"/>
    <w:basedOn w:val="Normal"/>
    <w:next w:val="Normal"/>
    <w:autoRedefine w:val="1"/>
    <w:semiHidden w:val="1"/>
    <w:pPr>
      <w:ind w:left="1440"/>
    </w:pPr>
    <w:rPr>
      <w:sz w:val="20"/>
    </w:rPr>
  </w:style>
  <w:style w:type="paragraph" w:styleId="TOC9">
    <w:name w:val="toc 9"/>
    <w:basedOn w:val="Normal"/>
    <w:next w:val="Normal"/>
    <w:autoRedefine w:val="1"/>
    <w:semiHidden w:val="1"/>
    <w:pPr>
      <w:ind w:left="1680"/>
    </w:pPr>
    <w:rPr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NumPar2" w:customStyle="1">
    <w:name w:val="NumPar 2"/>
    <w:basedOn w:val="Heading2"/>
    <w:next w:val="Text2"/>
    <w:pPr>
      <w:keepNext w:val="0"/>
      <w:keepLines w:val="0"/>
      <w:numPr>
        <w:numId w:val="1"/>
      </w:numPr>
      <w:tabs>
        <w:tab w:val="num" w:pos="360"/>
        <w:tab w:val="num" w:pos="1440"/>
      </w:tabs>
      <w:spacing w:after="240"/>
      <w:ind w:left="360"/>
      <w:outlineLvl w:val="9"/>
    </w:pPr>
    <w:rPr>
      <w:b w:val="0"/>
      <w:lang w:val="fr-FR"/>
    </w:rPr>
  </w:style>
  <w:style w:type="paragraph" w:styleId="ListBullet5">
    <w:name w:val="List Bullet 5"/>
    <w:basedOn w:val="Normal"/>
    <w:autoRedefine w:val="1"/>
    <w:pPr>
      <w:numPr>
        <w:numId w:val="2"/>
      </w:numPr>
      <w:spacing w:after="240"/>
    </w:pPr>
    <w:rPr>
      <w:lang w:val="fr-FR"/>
    </w:rPr>
  </w:style>
  <w:style w:type="paragraph" w:styleId="ListBullet">
    <w:name w:val="List Bullet"/>
    <w:basedOn w:val="Normal"/>
    <w:link w:val="ListBulletChar"/>
    <w:rsid w:val="00684AFF"/>
    <w:pPr>
      <w:tabs>
        <w:tab w:val="num" w:pos="720"/>
      </w:tabs>
      <w:spacing w:after="240"/>
      <w:ind w:left="720" w:hanging="720"/>
    </w:pPr>
    <w:rPr>
      <w:snapToGrid w:val="1"/>
      <w:lang w:eastAsia="en-GB"/>
    </w:rPr>
  </w:style>
  <w:style w:type="character" w:styleId="ListBulletChar" w:customStyle="1">
    <w:name w:val="List Bullet Char"/>
    <w:link w:val="ListBullet"/>
    <w:rsid w:val="00CF6359"/>
    <w:rPr>
      <w:lang w:eastAsia="en-GB"/>
    </w:rPr>
  </w:style>
  <w:style w:type="paragraph" w:styleId="TOC30" w:customStyle="1">
    <w:name w:val="TOC3"/>
    <w:basedOn w:val="Normal"/>
    <w:rsid w:val="00D67AFE"/>
  </w:style>
  <w:style w:type="paragraph" w:styleId="ListDash2" w:customStyle="1">
    <w:name w:val="List Dash 2"/>
    <w:basedOn w:val="Text2"/>
    <w:rsid w:val="00A636FE"/>
    <w:pPr>
      <w:tabs>
        <w:tab w:val="clear" w:pos="2161"/>
        <w:tab w:val="num" w:pos="720"/>
      </w:tabs>
      <w:ind w:left="720" w:hanging="720"/>
    </w:pPr>
    <w:rPr>
      <w:snapToGrid w:val="1"/>
    </w:rPr>
  </w:style>
  <w:style w:type="table" w:styleId="TableGrid">
    <w:name w:val="Table Grid"/>
    <w:basedOn w:val="TableNormal"/>
    <w:uiPriority w:val="39"/>
    <w:rsid w:val="008619B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120"/>
      <w:jc w:val="center"/>
    </w:pPr>
    <w:rPr>
      <w:rFonts w:ascii="Arial" w:cs="Arial" w:eastAsia="Arial" w:hAnsi="Arial"/>
      <w:b w:val="1"/>
      <w:color w:val="000000"/>
      <w:sz w:val="28"/>
      <w:szCs w:val="28"/>
    </w:rPr>
  </w:style>
  <w:style w:type="paragraph" w:styleId="StyleListBullet11pt" w:customStyle="1">
    <w:name w:val="Style List Bullet + 11 pt"/>
    <w:basedOn w:val="ListBullet"/>
    <w:link w:val="StyleListBullet11ptChar"/>
    <w:autoRedefine w:val="1"/>
    <w:rsid w:val="00CF6359"/>
    <w:pPr>
      <w:spacing w:after="120"/>
    </w:pPr>
  </w:style>
  <w:style w:type="character" w:styleId="StyleListBullet11ptChar" w:customStyle="1">
    <w:name w:val="Style List Bullet + 11 pt Char"/>
    <w:link w:val="StyleListBullet11pt"/>
    <w:rsid w:val="00CF6359"/>
    <w:rPr>
      <w:sz w:val="22"/>
      <w:lang w:eastAsia="en-GB" w:val="en-GB"/>
    </w:rPr>
  </w:style>
  <w:style w:type="paragraph" w:styleId="CommentSubject">
    <w:name w:val="annotation subject"/>
    <w:basedOn w:val="Normal"/>
    <w:semiHidden w:val="1"/>
    <w:rsid w:val="0090351E"/>
    <w:rPr>
      <w:b w:val="1"/>
      <w:bCs w:val="1"/>
      <w:sz w:val="20"/>
    </w:rPr>
  </w:style>
  <w:style w:type="character" w:styleId="Style11pt" w:customStyle="1">
    <w:name w:val="Style 11 pt"/>
    <w:rsid w:val="00B41A93"/>
    <w:rPr>
      <w:sz w:val="22"/>
    </w:rPr>
  </w:style>
  <w:style w:type="paragraph" w:styleId="ListDash" w:customStyle="1">
    <w:name w:val="List Dash"/>
    <w:basedOn w:val="Normal"/>
    <w:rsid w:val="00B17D2F"/>
    <w:pPr>
      <w:tabs>
        <w:tab w:val="num" w:pos="720"/>
      </w:tabs>
      <w:spacing w:after="240"/>
      <w:ind w:left="720" w:hanging="720"/>
    </w:pPr>
    <w:rPr>
      <w:snapToGrid w:val="1"/>
      <w:lang w:val="fr-FR"/>
    </w:rPr>
  </w:style>
  <w:style w:type="paragraph" w:styleId="Style11ptJustifiedAfter6pt" w:customStyle="1">
    <w:name w:val="Style 11 pt Justified After:  6 pt"/>
    <w:basedOn w:val="Normal"/>
    <w:rsid w:val="0022128C"/>
    <w:pPr>
      <w:spacing w:after="120"/>
    </w:pPr>
    <w:rPr>
      <w:snapToGrid w:val="1"/>
      <w:lang w:eastAsia="en-GB"/>
    </w:rPr>
  </w:style>
  <w:style w:type="paragraph" w:styleId="ListNumber2">
    <w:name w:val="List Number 2"/>
    <w:basedOn w:val="Text2"/>
    <w:rsid w:val="0022128C"/>
    <w:pPr>
      <w:tabs>
        <w:tab w:val="clear" w:pos="2161"/>
        <w:tab w:val="num" w:pos="720"/>
      </w:tabs>
      <w:ind w:left="720" w:hanging="720"/>
    </w:pPr>
    <w:rPr>
      <w:snapToGrid w:val="1"/>
    </w:rPr>
  </w:style>
  <w:style w:type="paragraph" w:styleId="ListNumber2Level2" w:customStyle="1">
    <w:name w:val="List Number 2 (Level 2)"/>
    <w:basedOn w:val="Text2"/>
    <w:rsid w:val="0022128C"/>
    <w:pPr>
      <w:tabs>
        <w:tab w:val="clear" w:pos="2161"/>
        <w:tab w:val="num" w:pos="1440"/>
      </w:tabs>
      <w:ind w:left="1440" w:hanging="720"/>
    </w:pPr>
    <w:rPr>
      <w:snapToGrid w:val="1"/>
    </w:rPr>
  </w:style>
  <w:style w:type="paragraph" w:styleId="ListNumber2Level3" w:customStyle="1">
    <w:name w:val="List Number 2 (Level 3)"/>
    <w:basedOn w:val="Text2"/>
    <w:rsid w:val="0022128C"/>
    <w:pPr>
      <w:tabs>
        <w:tab w:val="clear" w:pos="2161"/>
      </w:tabs>
      <w:ind w:left="2160" w:hanging="720"/>
    </w:pPr>
    <w:rPr>
      <w:snapToGrid w:val="1"/>
    </w:rPr>
  </w:style>
  <w:style w:type="paragraph" w:styleId="ListNumber2Level4" w:customStyle="1">
    <w:name w:val="List Number 2 (Level 4)"/>
    <w:basedOn w:val="Text2"/>
    <w:rsid w:val="0022128C"/>
    <w:pPr>
      <w:numPr>
        <w:ilvl w:val="3"/>
        <w:numId w:val="12"/>
      </w:numPr>
      <w:tabs>
        <w:tab w:val="clear" w:pos="2161"/>
      </w:tabs>
    </w:pPr>
    <w:rPr>
      <w:snapToGrid w:val="1"/>
    </w:rPr>
  </w:style>
  <w:style w:type="character" w:styleId="Strong">
    <w:name w:val="Strong"/>
    <w:rsid w:val="005D1CFA"/>
    <w:rPr>
      <w:b w:val="1"/>
      <w:bCs w:val="1"/>
    </w:rPr>
  </w:style>
  <w:style w:type="paragraph" w:styleId="Revision">
    <w:name w:val="Revision"/>
    <w:hidden w:val="1"/>
    <w:uiPriority w:val="99"/>
    <w:semiHidden w:val="1"/>
    <w:rsid w:val="008B4F07"/>
    <w:rPr>
      <w:snapToGrid w:val="0"/>
      <w:sz w:val="24"/>
      <w:lang w:eastAsia="en-US"/>
    </w:rPr>
  </w:style>
  <w:style w:type="paragraph" w:styleId="ListParagraph">
    <w:name w:val="List Paragraph"/>
    <w:basedOn w:val="Normal"/>
    <w:uiPriority w:val="34"/>
    <w:rsid w:val="00495849"/>
    <w:pPr>
      <w:ind w:left="708"/>
    </w:pPr>
  </w:style>
  <w:style w:type="paragraph" w:styleId="TOAHeading">
    <w:name w:val="toa heading"/>
    <w:basedOn w:val="Normal"/>
    <w:next w:val="Normal"/>
    <w:rsid w:val="0021362B"/>
    <w:pPr>
      <w:spacing w:before="120"/>
    </w:pPr>
    <w:rPr>
      <w:rFonts w:ascii="Cambria" w:hAnsi="Cambria"/>
      <w:b w:val="1"/>
      <w:bCs w:val="1"/>
      <w:szCs w:val="24"/>
    </w:rPr>
  </w:style>
  <w:style w:type="character" w:styleId="FootnoteReference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"/>
    <w:link w:val="Char2"/>
    <w:uiPriority w:val="99"/>
    <w:qFormat w:val="1"/>
    <w:rsid w:val="004D357E"/>
    <w:rPr>
      <w:sz w:val="24"/>
      <w:vertAlign w:val="superscript"/>
    </w:rPr>
  </w:style>
  <w:style w:type="paragraph" w:styleId="BalloonText">
    <w:name w:val="Balloon Text"/>
    <w:basedOn w:val="Normal"/>
    <w:link w:val="BalloonTextChar"/>
    <w:rsid w:val="00AF32BC"/>
    <w:pPr>
      <w:spacing w:after="0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link w:val="BalloonText"/>
    <w:rsid w:val="00AF32BC"/>
    <w:rPr>
      <w:rFonts w:ascii="Tahoma" w:cs="Tahoma" w:hAnsi="Tahoma"/>
      <w:snapToGrid w:val="0"/>
      <w:sz w:val="16"/>
      <w:szCs w:val="16"/>
      <w:lang w:eastAsia="en-US"/>
    </w:rPr>
  </w:style>
  <w:style w:type="character" w:styleId="CommentReference">
    <w:name w:val="annotation reference"/>
    <w:uiPriority w:val="99"/>
    <w:rsid w:val="00A62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6227D"/>
    <w:rPr>
      <w:sz w:val="20"/>
    </w:rPr>
  </w:style>
  <w:style w:type="character" w:styleId="CommentTextChar" w:customStyle="1">
    <w:name w:val="Comment Text Char"/>
    <w:link w:val="CommentText"/>
    <w:uiPriority w:val="99"/>
    <w:rsid w:val="00A6227D"/>
    <w:rPr>
      <w:snapToGrid w:val="0"/>
      <w:lang w:eastAsia="en-US"/>
    </w:rPr>
  </w:style>
  <w:style w:type="paragraph" w:styleId="Char2" w:customStyle="1">
    <w:name w:val="Char2"/>
    <w:basedOn w:val="Normal"/>
    <w:link w:val="FootnoteReference"/>
    <w:rsid w:val="00DB57AE"/>
    <w:pPr>
      <w:spacing w:after="160" w:before="120" w:line="240" w:lineRule="exact"/>
      <w:jc w:val="left"/>
    </w:pPr>
    <w:rPr>
      <w:snapToGrid w:val="1"/>
      <w:sz w:val="24"/>
      <w:vertAlign w:val="superscript"/>
      <w:lang w:eastAsia="en-GB"/>
    </w:rPr>
  </w:style>
  <w:style w:type="paragraph" w:styleId="TOCHeading">
    <w:name w:val="TOC Heading"/>
    <w:basedOn w:val="Heading1"/>
    <w:next w:val="Normal"/>
    <w:uiPriority w:val="39"/>
    <w:unhideWhenUsed w:val="1"/>
    <w:qFormat w:val="1"/>
    <w:rsid w:val="00EC2910"/>
    <w:pPr>
      <w:keepLines w:val="1"/>
      <w:spacing w:after="0" w:line="259" w:lineRule="auto"/>
      <w:jc w:val="left"/>
      <w:outlineLvl w:val="9"/>
    </w:pPr>
    <w:rPr>
      <w:rFonts w:ascii="Calibri Light" w:hAnsi="Calibri Light"/>
      <w:b w:val="0"/>
      <w:snapToGrid w:val="1"/>
      <w:color w:val="2f5496"/>
      <w:kern w:val="0"/>
      <w:sz w:val="32"/>
      <w:szCs w:val="32"/>
      <w:lang w:eastAsia="ca-ES" w:val="ca-ES"/>
    </w:rPr>
  </w:style>
  <w:style w:type="table" w:styleId="a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2"/>
    <w:tblPr>
      <w:tblStyleRowBandSize w:val="1"/>
      <w:tblStyleColBandSize w:val="1"/>
    </w:tblPr>
  </w:style>
  <w:style w:type="table" w:styleId="ab" w:customStyle="1">
    <w:basedOn w:val="TableNormal2"/>
    <w:tblPr>
      <w:tblStyleRowBandSize w:val="1"/>
      <w:tblStyleColBandSize w:val="1"/>
    </w:tblPr>
  </w:style>
  <w:style w:type="table" w:styleId="ac" w:customStyle="1">
    <w:basedOn w:val="TableNormal2"/>
    <w:tblPr>
      <w:tblStyleRowBandSize w:val="1"/>
      <w:tblStyleColBandSize w:val="1"/>
    </w:tblPr>
  </w:style>
  <w:style w:type="table" w:styleId="ad" w:customStyle="1">
    <w:basedOn w:val="TableNormal2"/>
    <w:tblPr>
      <w:tblStyleRowBandSize w:val="1"/>
      <w:tblStyleColBandSize w:val="1"/>
    </w:tblPr>
  </w:style>
  <w:style w:type="table" w:styleId="ae" w:customStyle="1">
    <w:basedOn w:val="TableNormal2"/>
    <w:tblPr>
      <w:tblStyleRowBandSize w:val="1"/>
      <w:tblStyleColBandSize w:val="1"/>
    </w:tblPr>
  </w:style>
  <w:style w:type="table" w:styleId="af" w:customStyle="1">
    <w:basedOn w:val="TableNormal2"/>
    <w:tblPr>
      <w:tblStyleRowBandSize w:val="1"/>
      <w:tblStyleColBandSize w:val="1"/>
    </w:tblPr>
  </w:style>
  <w:style w:type="table" w:styleId="af0" w:customStyle="1">
    <w:basedOn w:val="TableNormal2"/>
    <w:tblPr>
      <w:tblStyleRowBandSize w:val="1"/>
      <w:tblStyleColBandSize w:val="1"/>
    </w:tblPr>
  </w:style>
  <w:style w:type="table" w:styleId="af1" w:customStyle="1">
    <w:basedOn w:val="TableNormal2"/>
    <w:tblPr>
      <w:tblStyleRowBandSize w:val="1"/>
      <w:tblStyleColBandSize w:val="1"/>
    </w:tblPr>
  </w:style>
  <w:style w:type="table" w:styleId="af2" w:customStyle="1">
    <w:basedOn w:val="TableNormal2"/>
    <w:tblPr>
      <w:tblStyleRowBandSize w:val="1"/>
      <w:tblStyleColBandSize w:val="1"/>
    </w:tblPr>
  </w:style>
  <w:style w:type="table" w:styleId="af3" w:customStyle="1">
    <w:basedOn w:val="TableNormal2"/>
    <w:tblPr>
      <w:tblStyleRowBandSize w:val="1"/>
      <w:tblStyleColBandSize w:val="1"/>
    </w:tblPr>
  </w:style>
  <w:style w:type="table" w:styleId="af4" w:customStyle="1">
    <w:basedOn w:val="TableNormal2"/>
    <w:tblPr>
      <w:tblStyleRowBandSize w:val="1"/>
      <w:tblStyleColBandSize w:val="1"/>
    </w:tblPr>
  </w:style>
  <w:style w:type="table" w:styleId="af5" w:customStyle="1">
    <w:basedOn w:val="TableNormal2"/>
    <w:tblPr>
      <w:tblStyleRowBandSize w:val="1"/>
      <w:tblStyleColBandSize w:val="1"/>
    </w:tblPr>
  </w:style>
  <w:style w:type="table" w:styleId="af6" w:customStyle="1">
    <w:basedOn w:val="TableNormal2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120" w:lineRule="auto"/>
      <w:jc w:val="center"/>
    </w:pPr>
    <w:rPr>
      <w:rFonts w:ascii="Arial" w:cs="Arial" w:eastAsia="Arial" w:hAnsi="Arial"/>
      <w:b w:val="1"/>
      <w:color w:val="000000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2/Rrf7ghKwoKEFifW0opmlDB1A==">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2022-12-08T11:11:00Z</dcterms:created>
  <dc:creator>florean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Editor">
    <vt:lpwstr>wagneel</vt:lpwstr>
  </property>
  <property fmtid="{D5CDD505-2E9C-101B-9397-08002B2CF9AE}" pid="4" name="_DocHome">
    <vt:i4>52126651</vt:i4>
  </property>
</Properties>
</file>